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哲人虽逝，清风长存  陶大镛先生纪念文集</w:t>
      </w:r>
    </w:p>
    <w:p>
      <w:r>
        <w:rPr>
          <w:rFonts w:ascii="宋体" w:hAnsi="宋体" w:eastAsia="宋体"/>
          <w:sz w:val="24"/>
        </w:rPr>
        <w:t>北京师范大学经济与工商管理学院，中国民主同盟中央委员会编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哲人虽逝，清风长存  陶大镛先生纪念文集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北京师范大学经济与工商管理学院，中国民主同盟中央委员会编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本书出售、求购地址：https://www.jiaokey.com/book/detail/13004515.html</w:t>
      </w:r>
    </w:p>
    <w:p>
      <w:r>
        <w:t>更多相关图书推荐：https://www.jiaokey.com</w:t>
      </w:r>
    </w:p>
    <w:p>
      <w:r>
        <w:t>北京师范大学经济与工商管理学院，中国民主同盟中央委员会编 其他作品：https://www.jiaokey.com/tag/北京师范大学经济与工商管理学院，中国民主同盟中央委员会编.html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关键词搜索：https://www.jiaokey.com/tag/哲人虽逝，清风长存  陶大镛先生纪念文集.html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