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  短文改错与书面表达周周练  高二年级上  第2版</w:t>
      </w:r>
    </w:p>
    <w:p>
      <w:r>
        <w:rPr>
          <w:rFonts w:ascii="宋体" w:hAnsi="宋体" w:eastAsia="宋体"/>
          <w:sz w:val="24"/>
        </w:rPr>
        <w:t>徐金凯主编；王来军，王学军，尹国红等编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  短文改错与书面表达周周练  高二年级上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徐金凯主编；王来军，王学军，尹国红等编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本书出售、求购地址：https://www.jiaokey.com/book/detail/13004257.html</w:t>
      </w:r>
    </w:p>
    <w:p>
      <w:r>
        <w:t>更多相关图书推荐：https://www.jiaokey.com</w:t>
      </w:r>
    </w:p>
    <w:p>
      <w:r>
        <w:t>徐金凯主编；王来军，王学军，尹国红等编 其他作品：https://www.jiaokey.com/tag/徐金凯主编；王来军，王学军，尹国红等编.html</w:t>
      </w:r>
    </w:p>
    <w:p>
      <w:r>
        <w:t>中国电力出版社 出版图书：https://www.jiaokey.com/tag/中国电力出版社.html</w:t>
      </w:r>
    </w:p>
    <w:p>
      <w:r>
        <w:t>关键词搜索：https://www.jiaokey.com/tag/快捷英语  短文改错与书面表达周周练  高二年级上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