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书名：徽州古村落文化丛书  崇商尊文两相济  万安</w:t>
      </w:r>
    </w:p>
    <w:p>
      <w:r>
        <w:t>作者：冯剑辉著</w:t>
      </w:r>
    </w:p>
    <w:p>
      <w:r>
        <w:t>出版社：合肥:合肥工业大学出版社,2011.06</w:t>
      </w:r>
    </w:p>
    <w:p>
      <w:r>
        <w:t>出版日期：</w:t>
      </w:r>
    </w:p>
    <w:p>
      <w:r>
        <w:t>总页数：188</w:t>
      </w:r>
    </w:p>
    <w:p>
      <w:r>
        <w:t>更多请访问教客网: www.jiaokey.com</w:t>
      </w:r>
    </w:p>
    <w:p>
      <w:r>
        <w:t>徽州古村落文化丛书  崇商尊文两相济  万安 评论地址：https://www.jiaokey.com/book/detail/13002488.html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