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书名：《劳动合同法》实施状况与前景展望  来自浙江省的实证调研</w:t>
      </w:r>
    </w:p>
    <w:p>
      <w:r>
        <w:t>作者：徐小洪，张俊华著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《劳动合同法》实施状况与前景展望  来自浙江省的实证调研 评论地址：https://www.jiaokey.com/book/detail/13002455.html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