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中医内科经典验案300例点评</w:t>
      </w:r>
    </w:p>
    <w:p>
      <w:r>
        <w:rPr>
          <w:rFonts w:ascii="宋体" w:hAnsi="宋体" w:eastAsia="宋体"/>
          <w:sz w:val="24"/>
        </w:rPr>
        <w:t>尹国有，孟毅主编；饶洪，李广，李合国副主编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中医内科经典验案300例点评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尹国有，孟毅主编；饶洪，李广，李合国副主编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本书出售、求购地址：https://www.jiaokey.com/book/detail/13002286.html</w:t>
      </w:r>
    </w:p>
    <w:p>
      <w:r>
        <w:t>更多相关图书推荐：https://www.jiaokey.com</w:t>
      </w:r>
    </w:p>
    <w:p>
      <w:r>
        <w:t>尹国有，孟毅主编；饶洪，李广，李合国副主编 其他作品：https://www.jiaokey.com/tag/尹国有，孟毅主编；饶洪，李广，李合国副主编.html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关键词搜索：https://www.jiaokey.com/tag/中医内科经典验案300例点评.html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