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不识时务  面对传统与现代的告白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不识时务  面对传统与现代的告白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本书出售、求购地址：https://www.jiaokey.com/book/detail/13001526.html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中国财富出版社 出版图书：https://www.jiaokey.com/tag/中国财富出版社.html</w:t>
      </w:r>
    </w:p>
    <w:p>
      <w:r>
        <w:t>关键词搜索：https://www.jiaokey.com/tag/不识时务  面对传统与现代的告白.html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