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精导精练  语文  高二  上</w:t>
      </w:r>
    </w:p>
    <w:p>
      <w:r>
        <w:rPr>
          <w:rFonts w:ascii="宋体" w:hAnsi="宋体" w:eastAsia="宋体"/>
          <w:sz w:val="24"/>
        </w:rPr>
        <w:t>常力源丛书主编；汤正良本册主编；周红，龚新宇，付晓源等编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精导精练  语文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常力源丛书主编；汤正良本册主编；周红，龚新宇，付晓源等编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本书出售、求购地址：https://www.jiaokey.com/book/detail/13000473.html</w:t>
      </w:r>
    </w:p>
    <w:p>
      <w:r>
        <w:t>更多相关图书推荐：https://www.jiaokey.com</w:t>
      </w:r>
    </w:p>
    <w:p>
      <w:r>
        <w:t>常力源丛书主编；汤正良本册主编；周红，龚新宇，付晓源等编 其他作品：https://www.jiaokey.com/tag/常力源丛书主编；汤正良本册主编；周红，龚新宇，付晓源等编.html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关键词搜索：https://www.jiaokey.com/tag/精导精练  语文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