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高中语文  必修4  新课标  人教版  全新改版</w:t>
      </w:r>
    </w:p>
    <w:p>
      <w:r>
        <w:rPr>
          <w:rFonts w:ascii="宋体" w:hAnsi="宋体" w:eastAsia="宋体"/>
          <w:sz w:val="24"/>
        </w:rPr>
        <w:t>赵凤主编；李艳玲，郑玉华，潘业强等本册主编；王胜柏副主编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高中语文  必修4  新课标  人教版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赵凤主编；李艳玲，郑玉华，潘业强等本册主编；王胜柏副主编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本书出售、求购地址：https://www.jiaokey.com/book/detail/13000204.html</w:t>
      </w:r>
    </w:p>
    <w:p>
      <w:r>
        <w:t>更多相关图书推荐：https://www.jiaokey.com</w:t>
      </w:r>
    </w:p>
    <w:p>
      <w:r>
        <w:t>赵凤主编；李艳玲，郑玉华，潘业强等本册主编；王胜柏副主编 其他作品：https://www.jiaokey.com/tag/赵凤主编；李艳玲，郑玉华，潘业强等本册主编；王胜柏副主编.html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关键词搜索：https://www.jiaokey.com/tag/新教材完全解读  高中语文  必修4  新课标  人教版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