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御制数理精蕴下编  卷22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御制数理精蕴下编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本书出售、求购地址：https://www.jiaokey.com/book/detail/12999408.html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关键词搜索：https://www.jiaokey.com/tag/御制数理精蕴下编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