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中药天然提取物质量技术标准规范实用手册 第2卷</w:t>
      </w:r>
    </w:p>
    <w:p>
      <w:r>
        <w:rPr>
          <w:rFonts w:ascii="宋体" w:hAnsi="宋体" w:eastAsia="宋体"/>
          <w:sz w:val="24"/>
        </w:rPr>
        <w:t>萧三贯主编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中药天然提取物质量技术标准规范实用手册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本书出售、求购地址：https://www.jiaokey.com/book/detail/12998655.html</w:t>
      </w:r>
    </w:p>
    <w:p>
      <w:r>
        <w:t>更多相关图书推荐：https://www.jiaokey.com</w:t>
      </w:r>
    </w:p>
    <w:p>
      <w:r>
        <w:t>萧三贯主编 其他作品：https://www.jiaokey.com/tag/萧三贯主编.html</w:t>
      </w:r>
    </w:p>
    <w:p>
      <w:r>
        <w:t>中国医药科技电子出版社 出版图书：https://www.jiaokey.com/tag/中国医药科技电子出版社.html</w:t>
      </w:r>
    </w:p>
    <w:p>
      <w:r>
        <w:t>关键词搜索：https://www.jiaokey.com/tag/中药天然提取物质量技术标准规范实用手册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