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脊柱病与脊源性相关疾病  平衡疗法治疗脊柱病及相关疾病</w:t>
      </w:r>
    </w:p>
    <w:p>
      <w:r>
        <w:rPr>
          <w:rFonts w:ascii="宋体" w:hAnsi="宋体" w:eastAsia="宋体"/>
          <w:sz w:val="24"/>
        </w:rPr>
        <w:t>白志杰，崔景春，房文彬主编；吴杰，房晓宇，方彤宇等副主编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脊柱病与脊源性相关疾病  平衡疗法治疗脊柱病及相关疾病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白志杰，崔景春，房文彬主编；吴杰，房晓宇，方彤宇等副主编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本书出售、求购地址：https://www.jiaokey.com/book/detail/12998626.html</w:t>
      </w:r>
    </w:p>
    <w:p>
      <w:r>
        <w:t>更多相关图书推荐：https://www.jiaokey.com</w:t>
      </w:r>
    </w:p>
    <w:p>
      <w:r>
        <w:t>白志杰，崔景春，房文彬主编；吴杰，房晓宇，方彤宇等副主编 其他作品：https://www.jiaokey.com/tag/白志杰，崔景春，房文彬主编；吴杰，房晓宇，方彤宇等副主编.html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关键词搜索：https://www.jiaokey.com/tag/脊柱病与脊源性相关疾病  平衡疗法治疗脊柱病及相关疾病.html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