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糖尿病肥胖病高脂血症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糖尿病肥胖病高脂血症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本书出售、求购地址：https://www.jiaokey.com/book/detail/12998557.html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糖尿病肥胖病高脂血症.html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