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全球企业社会责任实践</w:t>
      </w:r>
    </w:p>
    <w:p>
      <w:r>
        <w:rPr>
          <w:rFonts w:ascii="宋体" w:hAnsi="宋体" w:eastAsia="宋体"/>
          <w:sz w:val="24"/>
        </w:rPr>
        <w:t>（英）塞缪尔·O.艾杜乌，（德）沃尔特·利尔·菲欧主编；杨世伟译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全球企业社会责任实践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（英）塞缪尔·O.艾杜乌，（德）沃尔特·利尔·菲欧主编；杨世伟译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本书出售、求购地址：https://www.jiaokey.com/book/detail/12998252.html</w:t>
      </w:r>
    </w:p>
    <w:p>
      <w:r>
        <w:t>更多相关图书推荐：https://www.jiaokey.com</w:t>
      </w:r>
    </w:p>
    <w:p>
      <w:r>
        <w:t>（英）塞缪尔·O.艾杜乌，（德）沃尔特·利尔·菲欧主编；杨世伟译 其他作品：https://www.jiaokey.com/tag/（英）塞缪尔·O.艾杜乌，（德）沃尔特·利尔·菲欧主编；杨世伟译.html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关键词搜索：https://www.jiaokey.com/tag/全球企业社会责任实践.html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