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MPLS和VPN体系结构  第2卷</w:t>
      </w:r>
    </w:p>
    <w:p>
      <w:r>
        <w:rPr>
          <w:rFonts w:ascii="宋体" w:hAnsi="宋体" w:eastAsia="宋体"/>
          <w:sz w:val="24"/>
        </w:rPr>
        <w:t>（美）吉查德，（美）佩佩恩雅克，（美）爱普卡著；卢泽新，朱培栋，齐宁译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MPLS和VPN体系结构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（美）吉查德，（美）佩佩恩雅克，（美）爱普卡著；卢泽新，朱培栋，齐宁译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本书出售、求购地址：https://www.jiaokey.com/book/detail/12997585.html</w:t>
      </w:r>
    </w:p>
    <w:p>
      <w:r>
        <w:t>更多相关图书推荐：https://www.jiaokey.com</w:t>
      </w:r>
    </w:p>
    <w:p>
      <w:r>
        <w:t>（美）吉查德，（美）佩佩恩雅克，（美）爱普卡著；卢泽新，朱培栋，齐宁译 其他作品：https://www.jiaokey.com/tag/（美）吉查德，（美）佩佩恩雅克，（美）爱普卡著；卢泽新，朱培栋，齐宁译.html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关键词搜索：https://www.jiaokey.com/tag/MPLS和VPN体系结构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