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神经精神疾病药物治疗案例评析</w:t>
      </w:r>
    </w:p>
    <w:p>
      <w:r>
        <w:rPr>
          <w:rFonts w:ascii="宋体" w:hAnsi="宋体" w:eastAsia="宋体"/>
          <w:sz w:val="24"/>
        </w:rPr>
        <w:t>孙长凯主编了；林永忠，彭金咏，范青等副主编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神经精神疾病药物治疗案例评析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孙长凯主编了；林永忠，彭金咏，范青等副主编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本书出售、求购地址：https://www.jiaokey.com/book/detail/12997018.html</w:t>
      </w:r>
    </w:p>
    <w:p>
      <w:r>
        <w:t>更多相关图书推荐：https://www.jiaokey.com</w:t>
      </w:r>
    </w:p>
    <w:p>
      <w:r>
        <w:t>孙长凯主编了；林永忠，彭金咏，范青等副主编 其他作品：https://www.jiaokey.com/tag/孙长凯主编了；林永忠，彭金咏，范青等副主编.html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关键词搜索：https://www.jiaokey.com/tag/神经精神疾病药物治疗案例评析.html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