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2011年  第10辑  总第76辑  《民事案件案由规定》  2011年修改  专辑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2011年  第10辑  总第76辑  《民事案件案由规定》  2011年修改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本书出售、求购地址：https://www.jiaokey.com/book/detail/12995871.html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2011年  第10辑  总第76辑  《民事案件案由规定》  2011年修改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