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国家司法考试应知必会考点大全  4  商经法  行政法核心考点297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国家司法考试应知必会考点大全  4  商经法  行政法核心考点297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本书出售、求购地址：https://www.jiaokey.com/book/detail/12995845.html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关键词搜索：https://www.jiaokey.com/tag/国家司法考试应知必会考点大全  4  商经法  行政法核心考点297.html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