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神经病学分册</w:t>
      </w:r>
    </w:p>
    <w:p>
      <w:r>
        <w:rPr>
          <w:rFonts w:ascii="宋体" w:hAnsi="宋体" w:eastAsia="宋体"/>
          <w:sz w:val="24"/>
        </w:rPr>
        <w:t>李爱丽，于挺敏，南光贤主编；马涤辉，牛晓立，李丽等副主编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李爱丽，于挺敏，南光贤主编；马涤辉，牛晓立，李丽等副主编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本书出售、求购地址：https://www.jiaokey.com/book/detail/12994391.html</w:t>
      </w:r>
    </w:p>
    <w:p>
      <w:r>
        <w:t>更多相关图书推荐：https://www.jiaokey.com</w:t>
      </w:r>
    </w:p>
    <w:p>
      <w:r>
        <w:t>李爱丽，于挺敏，南光贤主编；马涤辉，牛晓立，李丽等副主编 其他作品：https://www.jiaokey.com/tag/李爱丽，于挺敏，南光贤主编；马涤辉，牛晓立，李丽等副主编.html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关键词搜索：https://www.jiaokey.com/tag/神经病学分册.html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