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鲁府禁方  第3版</w:t>
      </w:r>
    </w:p>
    <w:p>
      <w:r>
        <w:rPr>
          <w:rFonts w:ascii="宋体" w:hAnsi="宋体" w:eastAsia="宋体"/>
          <w:sz w:val="24"/>
        </w:rPr>
        <w:t>（明）龚廷贤编；张慧芳，伊广谦点校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鲁府禁方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（明）龚廷贤编；张慧芳，伊广谦点校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本书出售、求购地址：https://www.jiaokey.com/book/detail/12994375.html</w:t>
      </w:r>
    </w:p>
    <w:p>
      <w:r>
        <w:t>更多相关图书推荐：https://www.jiaokey.com</w:t>
      </w:r>
    </w:p>
    <w:p>
      <w:r>
        <w:t>（明）龚廷贤编；张慧芳，伊广谦点校 其他作品：https://www.jiaokey.com/tag/（明）龚廷贤编；张慧芳，伊广谦点校.html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关键词搜索：https://www.jiaokey.com/tag/鲁府禁方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