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书名：青少年热点问题研究</w:t>
      </w:r>
    </w:p>
    <w:p>
      <w:r>
        <w:t>作者：北京青少年研究所，北京青少年教育与发展研究中心主编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总页数：261</w:t>
      </w:r>
    </w:p>
    <w:p>
      <w:r>
        <w:t>更多请访问教客网: www.jiaokey.com</w:t>
      </w:r>
    </w:p>
    <w:p>
      <w:r>
        <w:t>青少年热点问题研究 评论地址：https://www.jiaokey.com/book/detail/12993876.html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