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书名：犯罪现场勘查案解</w:t>
      </w:r>
    </w:p>
    <w:p>
      <w:r>
        <w:t>作者：杨正鸣，倪铁主编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总页数：298</w:t>
      </w:r>
    </w:p>
    <w:p>
      <w:r>
        <w:t>更多请访问教客网: www.jiaokey.com</w:t>
      </w:r>
    </w:p>
    <w:p>
      <w:r>
        <w:t>犯罪现场勘查案解 评论地址：https://www.jiaokey.com/book/detail/12993360.html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