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高校科技创新的一朵奇葩  前进中的焦工科研</w:t>
      </w:r>
    </w:p>
    <w:p>
      <w:r>
        <w:rPr>
          <w:rFonts w:ascii="宋体" w:hAnsi="宋体" w:eastAsia="宋体"/>
          <w:sz w:val="24"/>
        </w:rPr>
        <w:t>焦作工学院科研处编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高校科技创新的一朵奇葩  前进中的焦工科研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焦作工学院科研处编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本书出售、求购地址：https://www.jiaokey.com/book/detail/12992585.html</w:t>
      </w:r>
    </w:p>
    <w:p>
      <w:r>
        <w:t>更多相关图书推荐：https://www.jiaokey.com</w:t>
      </w:r>
    </w:p>
    <w:p>
      <w:r>
        <w:t>焦作工学院科研处编 其他作品：https://www.jiaokey.com/tag/焦作工学院科研处编.html</w:t>
      </w:r>
    </w:p>
    <w:p>
      <w:r>
        <w:t>关键词搜索：https://www.jiaokey.com/tag/高校科技创新的一朵奇葩  前进中的焦工科研.html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