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最新两岸保险法之比较  兼述2009年大陆保险法合同规定之评析</w:t>
      </w:r>
    </w:p>
    <w:p>
      <w:r>
        <w:rPr>
          <w:rFonts w:ascii="宋体" w:hAnsi="宋体" w:eastAsia="宋体"/>
          <w:sz w:val="24"/>
        </w:rPr>
        <w:t>邱锦添，邢海宝，王怡然，邱慈惠编著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最新两岸保险法之比较  兼述2009年大陆保险法合同规定之评析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邱锦添，邢海宝，王怡然，邱慈惠编著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本书出售、求购地址：https://www.jiaokey.com/book/detail/12992118.html</w:t>
      </w:r>
    </w:p>
    <w:p>
      <w:r>
        <w:t>更多相关图书推荐：https://www.jiaokey.com</w:t>
      </w:r>
    </w:p>
    <w:p>
      <w:r>
        <w:t>邱锦添，邢海宝，王怡然，邱慈惠编著 其他作品：https://www.jiaokey.com/tag/邱锦添，邢海宝，王怡然，邱慈惠编著.html</w:t>
      </w:r>
    </w:p>
    <w:p>
      <w:r>
        <w:t>文史哲出版社 出版图书：https://www.jiaokey.com/tag/文史哲出版社.html</w:t>
      </w:r>
    </w:p>
    <w:p>
      <w:r>
        <w:t>关键词搜索：https://www.jiaokey.com/tag/最新两岸保险法之比较  兼述2009年大陆保险法合同规定之评析.html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