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书名：中国与日本学生媒介素养比较研究  态度和策略</w:t>
      </w:r>
    </w:p>
    <w:p>
      <w:r>
        <w:t>作者：吴鹏泽著</w:t>
      </w:r>
    </w:p>
    <w:p>
      <w:r>
        <w:t>出版社：广州：华南理工大学出版社</w:t>
      </w:r>
    </w:p>
    <w:p>
      <w:r>
        <w:t>出版日期：2011.04</w:t>
      </w:r>
    </w:p>
    <w:p>
      <w:r>
        <w:t>总页数：208</w:t>
      </w:r>
    </w:p>
    <w:p>
      <w:r>
        <w:t>更多请访问教客网: www.jiaokey.com</w:t>
      </w:r>
    </w:p>
    <w:p>
      <w:r>
        <w:t>中国与日本学生媒介素养比较研究  态度和策略 评论地址：https://www.jiaokey.com/book/detail/12991512.html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