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书名：农村医疗卫生法律指导</w:t>
      </w:r>
    </w:p>
    <w:p>
      <w:r>
        <w:t>作者：杨胜林，罗真义编著</w:t>
      </w:r>
    </w:p>
    <w:p>
      <w:r>
        <w:t>出版社：兰州：甘肃文化出版社</w:t>
      </w:r>
    </w:p>
    <w:p>
      <w:r>
        <w:t>出版日期：2009.09</w:t>
      </w:r>
    </w:p>
    <w:p>
      <w:r>
        <w:t>总页数：147</w:t>
      </w:r>
    </w:p>
    <w:p>
      <w:r>
        <w:t>更多请访问教客网: www.jiaokey.com</w:t>
      </w:r>
    </w:p>
    <w:p>
      <w:r>
        <w:t>农村医疗卫生法律指导 评论地址：https://www.jiaokey.com/book/detail/12990667.html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