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看得见的手  我们从这次金融危机中学到了什么</w:t>
      </w:r>
    </w:p>
    <w:p>
      <w:r>
        <w:rPr>
          <w:rFonts w:ascii="宋体" w:hAnsi="宋体" w:eastAsia="宋体"/>
          <w:sz w:val="24"/>
        </w:rPr>
        <w:t>（美）琼斯，（美）奥卡姆博，（美）斯蒂格利茨主编；沈颖译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看得见的手  我们从这次金融危机中学到了什么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（美）琼斯，（美）奥卡姆博，（美）斯蒂格利茨主编；沈颖译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本书出售、求购地址：https://www.jiaokey.com/book/detail/12989984.html</w:t>
      </w:r>
    </w:p>
    <w:p>
      <w:r>
        <w:t>更多相关图书推荐：https://www.jiaokey.com</w:t>
      </w:r>
    </w:p>
    <w:p>
      <w:r>
        <w:t>（美）琼斯，（美）奥卡姆博，（美）斯蒂格利茨主编；沈颖译 其他作品：https://www.jiaokey.com/tag/（美）琼斯，（美）奥卡姆博，（美）斯蒂格利茨主编；沈颖译.html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关键词搜索：https://www.jiaokey.com/tag/看得见的手  我们从这次金融危机中学到了什么.html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