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书名：社会保障法律问题研究  基于社会保障权视角</w:t>
      </w:r>
    </w:p>
    <w:p>
      <w:r>
        <w:t>作者：李磊著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总页数：201</w:t>
      </w:r>
    </w:p>
    <w:p>
      <w:r>
        <w:t>更多请访问教客网: www.jiaokey.com</w:t>
      </w:r>
    </w:p>
    <w:p>
      <w:r>
        <w:t>社会保障法律问题研究  基于社会保障权视角 评论地址：https://www.jiaokey.com/book/detail/12989436.html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