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运输类飞机的空气动力设计</w:t>
      </w:r>
    </w:p>
    <w:p>
      <w:r>
        <w:rPr>
          <w:rFonts w:ascii="宋体" w:hAnsi="宋体" w:eastAsia="宋体"/>
          <w:sz w:val="24"/>
        </w:rPr>
        <w:t>（荷兰）艾德·奥波特著；顾诵芬，吴兴世，杨新军译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运输类飞机的空气动力设计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（荷兰）艾德·奥波特著；顾诵芬，吴兴世，杨新军译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本书出售、求购地址：https://www.jiaokey.com/book/detail/12987889.html</w:t>
      </w:r>
    </w:p>
    <w:p>
      <w:r>
        <w:t>更多相关图书推荐：https://www.jiaokey.com</w:t>
      </w:r>
    </w:p>
    <w:p>
      <w:r>
        <w:t>（荷兰）艾德·奥波特著；顾诵芬，吴兴世，杨新军译 其他作品：https://www.jiaokey.com/tag/（荷兰）艾德·奥波特著；顾诵芬，吴兴世，杨新军译.html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关键词搜索：https://www.jiaokey.com/tag/运输类飞机的空气动力设计.html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