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幼科医学指南  卷之1</w:t>
      </w:r>
    </w:p>
    <w:p>
      <w:r>
        <w:rPr>
          <w:rFonts w:ascii="宋体" w:hAnsi="宋体" w:eastAsia="宋体"/>
          <w:sz w:val="24"/>
        </w:rPr>
        <w:t>（明）周霞（慎斋）撰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幼科医学指南  卷之1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（明）周霞（慎斋）撰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本书出售、求购地址：https://www.jiaokey.com/book/detail/12987053.html</w:t>
      </w:r>
    </w:p>
    <w:p>
      <w:r>
        <w:t>更多相关图书推荐：https://www.jiaokey.com</w:t>
      </w:r>
    </w:p>
    <w:p>
      <w:r>
        <w:t>（明）周霞（慎斋）撰 其他作品：https://www.jiaokey.com/tag/（明）周霞（慎斋）撰.html</w:t>
      </w:r>
    </w:p>
    <w:p>
      <w:r>
        <w:t>关键词搜索：https://www.jiaokey.com/tag/幼科医学指南  卷之1.html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