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电磁场边值问题的数值分析  直线法原理与应用</w:t>
      </w:r>
    </w:p>
    <w:p>
      <w:r>
        <w:rPr>
          <w:rFonts w:ascii="宋体" w:hAnsi="宋体" w:eastAsia="宋体"/>
          <w:sz w:val="24"/>
        </w:rPr>
        <w:t>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电磁场边值问题的数值分析  直线法原理与应用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本书出售、求购地址：https://www.jiaokey.com/book/detail/12985692.html</w:t>
      </w:r>
    </w:p>
    <w:p>
      <w:r>
        <w:t>更多相关图书推荐：https://www.jiaokey.com</w:t>
      </w:r>
    </w:p>
    <w:p>
      <w:r>
        <w:t>洪伟著 其他作品：https://www.jiaokey.com/tag/洪伟著.html</w:t>
      </w:r>
    </w:p>
    <w:p>
      <w:r>
        <w:t>东南大学出版社 出版图书：https://www.jiaokey.com/tag/东南大学出版社.html</w:t>
      </w:r>
    </w:p>
    <w:p>
      <w:r>
        <w:t>关键词搜索：https://www.jiaokey.com/tag/电磁场边值问题的数值分析  直线法原理与应用.html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