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伍海成  吴佰如  画集</w:t>
      </w:r>
    </w:p>
    <w:p>
      <w:r>
        <w:rPr>
          <w:rFonts w:ascii="宋体" w:hAnsi="宋体" w:eastAsia="宋体"/>
          <w:sz w:val="24"/>
        </w:rPr>
        <w:t>伍海成，吴佰如绘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伍海成  吴佰如  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伍海成，吴佰如绘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顺德区文体广电新闻出版局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本书出售、求购地址：https://www.jiaokey.com/book/detail/12985215.html</w:t>
      </w:r>
    </w:p>
    <w:p>
      <w:r>
        <w:t>更多相关图书推荐：https://www.jiaokey.com</w:t>
      </w:r>
    </w:p>
    <w:p>
      <w:r>
        <w:t>伍海成，吴佰如绘 其他作品：https://www.jiaokey.com/tag/伍海成，吴佰如绘.html</w:t>
      </w:r>
    </w:p>
    <w:p>
      <w:r>
        <w:t>顺德区文体广电新闻出版局 出版图书：https://www.jiaokey.com/tag/顺德区文体广电新闻出版局.html</w:t>
      </w:r>
    </w:p>
    <w:p>
      <w:r>
        <w:t>关键词搜索：https://www.jiaokey.com/tag/伍海成  吴佰如  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