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红杏飘香</w:t>
      </w:r>
    </w:p>
    <w:p>
      <w:r>
        <w:rPr>
          <w:rFonts w:ascii="宋体" w:hAnsi="宋体" w:eastAsia="宋体"/>
          <w:sz w:val="24"/>
        </w:rPr>
        <w:t>周仁旺主编；广东顺德市杏坛梁銶琚中学红杏文学社编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红杏飘香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周仁旺主编；广东顺德市杏坛梁銶琚中学红杏文学社编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本书出售、求购地址：https://www.jiaokey.com/book/detail/12985174.html</w:t>
      </w:r>
    </w:p>
    <w:p>
      <w:r>
        <w:t>更多相关图书推荐：https://www.jiaokey.com</w:t>
      </w:r>
    </w:p>
    <w:p>
      <w:r>
        <w:t>周仁旺主编；广东顺德市杏坛梁銶琚中学红杏文学社编 其他作品：https://www.jiaokey.com/tag/周仁旺主编；广东顺德市杏坛梁銶琚中学红杏文学社编.html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关键词搜索：https://www.jiaokey.com/tag/红杏飘香.html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