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建设工程经济考点加速记忆宝典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建设工程经济考点加速记忆宝典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本书出售、求购地址：https://www.jiaokey.com/book/detail/12984891.html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  建设工程经济考点加速记忆宝典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