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绘画与表演  中国绘画叙事及其起源研究</w:t>
      </w:r>
    </w:p>
    <w:p>
      <w:r>
        <w:rPr>
          <w:rFonts w:ascii="宋体" w:hAnsi="宋体" w:eastAsia="宋体"/>
          <w:sz w:val="24"/>
        </w:rPr>
        <w:t>（美）梅维恒著；王邦维，荣新江，钱文忠译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绘画与表演  中国绘画叙事及其起源研究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（美）梅维恒著；王邦维，荣新江，钱文忠译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本书出售、求购地址：https://www.jiaokey.com/book/detail/12982444.html</w:t>
      </w:r>
    </w:p>
    <w:p>
      <w:r>
        <w:t>更多相关图书推荐：https://www.jiaokey.com</w:t>
      </w:r>
    </w:p>
    <w:p>
      <w:r>
        <w:t>（美）梅维恒著；王邦维，荣新江，钱文忠译 其他作品：https://www.jiaokey.com/tag/（美）梅维恒著；王邦维，荣新江，钱文忠译.html</w:t>
      </w:r>
    </w:p>
    <w:p>
      <w:r>
        <w:t>上海：中西书局 出版图书：https://www.jiaokey.com/tag/上海：中西书局.html</w:t>
      </w:r>
    </w:p>
    <w:p>
      <w:r>
        <w:t>关键词搜索：https://www.jiaokey.com/tag/绘画与表演  中国绘画叙事及其起源研究.html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