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人生之树  二规教言论</w:t>
      </w:r>
    </w:p>
    <w:p>
      <w:r>
        <w:rPr>
          <w:rFonts w:ascii="宋体" w:hAnsi="宋体" w:eastAsia="宋体"/>
          <w:sz w:val="24"/>
        </w:rPr>
        <w:t>索达吉堪布仁波切著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人生之树  二规教言论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索达吉堪布仁波切著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心一堂有限公司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本书出售、求购地址：https://www.jiaokey.com/book/detail/12981096.html</w:t>
      </w:r>
    </w:p>
    <w:p>
      <w:r>
        <w:t>更多相关图书推荐：https://www.jiaokey.com</w:t>
      </w:r>
    </w:p>
    <w:p>
      <w:r>
        <w:t>索达吉堪布仁波切著 其他作品：https://www.jiaokey.com/tag/索达吉堪布仁波切著.html</w:t>
      </w:r>
    </w:p>
    <w:p>
      <w:r>
        <w:t>心一堂有限公司 出版图书：https://www.jiaokey.com/tag/心一堂有限公司.html</w:t>
      </w:r>
    </w:p>
    <w:p>
      <w:r>
        <w:t>关键词搜索：https://www.jiaokey.com/tag/人生之树  二规教言论.html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