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解热镇痛抗炎药物的合理使用</w:t>
      </w:r>
    </w:p>
    <w:p>
      <w:r>
        <w:rPr>
          <w:rFonts w:ascii="宋体" w:hAnsi="宋体" w:eastAsia="宋体"/>
          <w:sz w:val="24"/>
        </w:rPr>
        <w:t>哈尔滨医科大学附属第一医院，昆明市儿童医院，海口市人民医院编著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解热镇痛抗炎药物的合理使用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哈尔滨医科大学附属第一医院，昆明市儿童医院，海口市人民医院编著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本书出售、求购地址：https://www.jiaokey.com/book/detail/12979508.html</w:t>
      </w:r>
    </w:p>
    <w:p>
      <w:r>
        <w:t>更多相关图书推荐：https://www.jiaokey.com</w:t>
      </w:r>
    </w:p>
    <w:p>
      <w:r>
        <w:t>哈尔滨医科大学附属第一医院，昆明市儿童医院，海口市人民医院编著 其他作品：https://www.jiaokey.com/tag/哈尔滨医科大学附属第一医院，昆明市儿童医院，海口市人民医院编著.html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关键词搜索：https://www.jiaokey.com/tag/解热镇痛抗炎药物的合理使用.html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