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书名：古蜀文明探秘  刘兴诗新说三星堆、金沙的前世今生</w:t>
      </w:r>
    </w:p>
    <w:p>
      <w:r>
        <w:t>作者：刘兴诗著</w:t>
      </w:r>
    </w:p>
    <w:p>
      <w:r>
        <w:t>出版社：成都：四川辞书出版社</w:t>
      </w:r>
    </w:p>
    <w:p>
      <w:r>
        <w:t>出版日期：2011.05</w:t>
      </w:r>
    </w:p>
    <w:p>
      <w:r>
        <w:t>总页数：287</w:t>
      </w:r>
    </w:p>
    <w:p>
      <w:r>
        <w:t>更多请访问教客网: www.jiaokey.com</w:t>
      </w:r>
    </w:p>
    <w:p>
      <w:r>
        <w:t>古蜀文明探秘  刘兴诗新说三星堆、金沙的前世今生 评论地址：https://www.jiaokey.com/book/detail/12977006.html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