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证券交易法规提要  附最新证券交易条文暨历年试题  表解式</w:t>
      </w:r>
    </w:p>
    <w:p>
      <w:r>
        <w:rPr>
          <w:rFonts w:ascii="宋体" w:hAnsi="宋体" w:eastAsia="宋体"/>
          <w:sz w:val="24"/>
        </w:rPr>
        <w:t>吴崇权编著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证券交易法规提要  附最新证券交易条文暨历年试题  表解式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本书出售、求购地址：https://www.jiaokey.com/book/detail/12976530.html</w:t>
      </w:r>
    </w:p>
    <w:p>
      <w:r>
        <w:t>更多相关图书推荐：https://www.jiaokey.com</w:t>
      </w:r>
    </w:p>
    <w:p>
      <w:r>
        <w:t>吴崇权编著 其他作品：https://www.jiaokey.com/tag/吴崇权编著.html</w:t>
      </w:r>
    </w:p>
    <w:p>
      <w:r>
        <w:t>千华出版公司 出版图书：https://www.jiaokey.com/tag/千华出版公司.html</w:t>
      </w:r>
    </w:p>
    <w:p>
      <w:r>
        <w:t>关键词搜索：https://www.jiaokey.com/tag/证券交易法规提要  附最新证券交易条文暨历年试题  表解式.html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