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书名：重构百年经典  20世纪中国长篇小说阐释</w:t>
      </w:r>
    </w:p>
    <w:p>
      <w:r>
        <w:t>作者：黄书泉著</w:t>
      </w:r>
    </w:p>
    <w:p>
      <w:r>
        <w:t>出版社：合肥：安徽大学出版社</w:t>
      </w:r>
    </w:p>
    <w:p>
      <w:r>
        <w:t>出版日期：2010.08</w:t>
      </w:r>
    </w:p>
    <w:p>
      <w:r>
        <w:t>总页数：550</w:t>
      </w:r>
    </w:p>
    <w:p>
      <w:r>
        <w:t>更多请访问教客网: www.jiaokey.com</w:t>
      </w:r>
    </w:p>
    <w:p>
      <w:r>
        <w:t>重构百年经典  20世纪中国长篇小说阐释 评论地址：https://www.jiaokey.com/book/detail/12975389.html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