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五周年画册  广东碧桂园学校  1944.9-1999.9</w:t>
      </w:r>
    </w:p>
    <w:p>
      <w:r>
        <w:rPr>
          <w:rFonts w:ascii="宋体" w:hAnsi="宋体" w:eastAsia="宋体"/>
          <w:sz w:val="24"/>
        </w:rPr>
        <w:t>徐玉勤主编；赵才甫，梁东成副主编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五周年画册  广东碧桂园学校  1944.9-1999.9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徐玉勤主编；赵才甫，梁东成副主编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本书出售、求购地址：https://www.jiaokey.com/book/detail/12974023.html</w:t>
      </w:r>
    </w:p>
    <w:p>
      <w:r>
        <w:t>更多相关图书推荐：https://www.jiaokey.com</w:t>
      </w:r>
    </w:p>
    <w:p>
      <w:r>
        <w:t>徐玉勤主编；赵才甫，梁东成副主编 其他作品：https://www.jiaokey.com/tag/徐玉勤主编；赵才甫，梁东成副主编.html</w:t>
      </w:r>
    </w:p>
    <w:p>
      <w:r>
        <w:t>关键词搜索：https://www.jiaokey.com/tag/峥嵘岁月  五周年画册  广东碧桂园学校  1944.9-1999.9.html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