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学位论文经济发展中的制度变迁  基于顺德的理论与实证研究</w:t>
      </w:r>
    </w:p>
    <w:p>
      <w:r>
        <w:rPr>
          <w:rFonts w:ascii="宋体" w:hAnsi="宋体" w:eastAsia="宋体"/>
          <w:sz w:val="24"/>
        </w:rPr>
        <w:t>江佐中编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学位论文经济发展中的制度变迁  基于顺德的理论与实证研究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江佐中编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本书出售、求购地址：https://www.jiaokey.com/book/detail/12974022.html</w:t>
      </w:r>
    </w:p>
    <w:p>
      <w:r>
        <w:t>更多相关图书推荐：https://www.jiaokey.com</w:t>
      </w:r>
    </w:p>
    <w:p>
      <w:r>
        <w:t>江佐中编 其他作品：https://www.jiaokey.com/tag/江佐中编.html</w:t>
      </w:r>
    </w:p>
    <w:p>
      <w:r>
        <w:t>关键词搜索：https://www.jiaokey.com/tag/学位论文经济发展中的制度变迁  基于顺德的理论与实证研究.html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