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苏联的海洋战略</w:t>
      </w:r>
    </w:p>
    <w:p>
      <w:r>
        <w:rPr>
          <w:rFonts w:ascii="宋体" w:hAnsi="宋体" w:eastAsia="宋体"/>
          <w:sz w:val="24"/>
        </w:rPr>
        <w:t>（英）大卫·费尔浩著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苏联的海洋战略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（英）大卫·费尔浩著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本书出售、求购地址：https://www.jiaokey.com/book/detail/12973791.html</w:t>
      </w:r>
    </w:p>
    <w:p>
      <w:r>
        <w:t>更多相关图书推荐：https://www.jiaokey.com</w:t>
      </w:r>
    </w:p>
    <w:p>
      <w:r>
        <w:t>（英）大卫·费尔浩著 其他作品：https://www.jiaokey.com/tag/（英）大卫·费尔浩著.html</w:t>
      </w:r>
    </w:p>
    <w:p>
      <w:r>
        <w:t>文教出版社 出版图书：https://www.jiaokey.com/tag/文教出版社.html</w:t>
      </w:r>
    </w:p>
    <w:p>
      <w:r>
        <w:t>关键词搜索：https://www.jiaokey.com/tag/苏联的海洋战略.html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