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百年来中国现代高等教育  国家·学术·市场之三角演变</w:t>
      </w:r>
    </w:p>
    <w:p>
      <w:r>
        <w:rPr>
          <w:rFonts w:ascii="宋体" w:hAnsi="宋体" w:eastAsia="宋体"/>
          <w:sz w:val="24"/>
        </w:rPr>
        <w:t>王瑞琦作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百年来中国现代高等教育  国家·学术·市场之三角演变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本书出售、求购地址：https://www.jiaokey.com/book/detail/12973596.html</w:t>
      </w:r>
    </w:p>
    <w:p>
      <w:r>
        <w:t>更多相关图书推荐：https://www.jiaokey.com</w:t>
      </w:r>
    </w:p>
    <w:p>
      <w:r>
        <w:t>王瑞琦作 其他作品：https://www.jiaokey.com/tag/王瑞琦作.html</w:t>
      </w:r>
    </w:p>
    <w:p>
      <w:r>
        <w:t>国立政治大学出版社 出版图书：https://www.jiaokey.com/tag/国立政治大学出版社.html</w:t>
      </w:r>
    </w:p>
    <w:p>
      <w:r>
        <w:t>关键词搜索：https://www.jiaokey.com/tag/百年来中国现代高等教育  国家·学术·市场之三角演变.html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