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酒吧之花：一个艺伎眼中的日本人</w:t>
      </w:r>
    </w:p>
    <w:p>
      <w:r>
        <w:rPr>
          <w:rFonts w:ascii="宋体" w:hAnsi="宋体" w:eastAsia="宋体"/>
          <w:sz w:val="24"/>
        </w:rPr>
        <w:t>（美）雅各布森著；姚瑶，刘慧译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酒吧之花：一个艺伎眼中的日本人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（美）雅各布森著；姚瑶，刘慧译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本书出售、求购地址：https://www.jiaokey.com/book/detail/12973280.html</w:t>
      </w:r>
    </w:p>
    <w:p>
      <w:r>
        <w:t>更多相关图书推荐：https://www.jiaokey.com</w:t>
      </w:r>
    </w:p>
    <w:p>
      <w:r>
        <w:t>（美）雅各布森著；姚瑶，刘慧译 其他作品：https://www.jiaokey.com/tag/（美）雅各布森著；姚瑶，刘慧译.html</w:t>
      </w:r>
    </w:p>
    <w:p>
      <w:r>
        <w:t>金城出版社 出版图书：https://www.jiaokey.com/tag/金城出版社.html</w:t>
      </w:r>
    </w:p>
    <w:p>
      <w:r>
        <w:t>关键词搜索：https://www.jiaokey.com/tag/酒吧之花：一个艺伎眼中的日本人.html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