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书名：裙与裤结构设计关键技术及CAD应用</w:t>
      </w:r>
    </w:p>
    <w:p>
      <w:r>
        <w:t>作者：胡大芬，黎志伟，谈剑波著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总页数：263</w:t>
      </w:r>
    </w:p>
    <w:p>
      <w:r>
        <w:t>更多请访问教客网: www.jiaokey.com</w:t>
      </w:r>
    </w:p>
    <w:p>
      <w:r>
        <w:t>裙与裤结构设计关键技术及CAD应用 评论地址：https://www.jiaokey.com/book/detail/12973126.html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