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  感动生命的132个亲情故事  念亲恩</w:t>
      </w:r>
    </w:p>
    <w:p>
      <w:r>
        <w:rPr>
          <w:rFonts w:ascii="宋体" w:hAnsi="宋体" w:eastAsia="宋体"/>
          <w:sz w:val="24"/>
        </w:rPr>
        <w:t>《意林》杂志社编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  感动生命的132个亲情故事  念亲恩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本书出售、求购地址：https://www.jiaokey.com/book/detail/12972563.html</w:t>
      </w:r>
    </w:p>
    <w:p>
      <w:r>
        <w:t>更多相关图书推荐：https://www.jiaokey.com</w:t>
      </w:r>
    </w:p>
    <w:p>
      <w:r>
        <w:t>《意林》杂志社编 其他作品：https://www.jiaokey.com/tag/《意林》杂志社编.html</w:t>
      </w:r>
    </w:p>
    <w:p>
      <w:r>
        <w:t>未来出版社 出版图书：https://www.jiaokey.com/tag/未来出版社.html</w:t>
      </w:r>
    </w:p>
    <w:p>
      <w:r>
        <w:t>关键词搜索：https://www.jiaokey.com/tag/意林  感动生命的132个亲情故事  念亲恩.html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