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附释音春秋左传注疏  1</w:t>
      </w:r>
    </w:p>
    <w:p>
      <w:r>
        <w:rPr>
          <w:rFonts w:ascii="宋体" w:hAnsi="宋体" w:eastAsia="宋体"/>
          <w:sz w:val="24"/>
        </w:rPr>
        <w:t>（唐）孔颖逹疏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附释音春秋左传注疏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（唐）孔颖逹疏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本书出售、求购地址：https://www.jiaokey.com/book/detail/12971547.html</w:t>
      </w:r>
    </w:p>
    <w:p>
      <w:r>
        <w:t>更多相关图书推荐：https://www.jiaokey.com</w:t>
      </w:r>
    </w:p>
    <w:p>
      <w:r>
        <w:t>（唐）孔颖逹疏 其他作品：https://www.jiaokey.com/tag/（唐）孔颖逹疏.html</w:t>
      </w:r>
    </w:p>
    <w:p>
      <w:r>
        <w:t>关键词搜索：https://www.jiaokey.com/tag/附释音春秋左传注疏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