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书名：握手地中海  古代两河流域、埃及、希腊艺术的相互交流</w:t>
      </w:r>
    </w:p>
    <w:p>
      <w:r>
        <w:t>作者：孙丹著</w:t>
      </w:r>
    </w:p>
    <w:p>
      <w:r>
        <w:t>出版社：沈阳：辽宁大学出版社</w:t>
      </w:r>
    </w:p>
    <w:p>
      <w:r>
        <w:t>出版日期：2010.08</w:t>
      </w:r>
    </w:p>
    <w:p>
      <w:r>
        <w:t>总页数：101</w:t>
      </w:r>
    </w:p>
    <w:p>
      <w:r>
        <w:t>更多请访问教客网: www.jiaokey.com</w:t>
      </w:r>
    </w:p>
    <w:p>
      <w:r>
        <w:t>握手地中海  古代两河流域、埃及、希腊艺术的相互交流 评论地址：https://www.jiaokey.com/book/detail/12971457.html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