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公法学的开拓线  理论、实务与体系之建构</w:t>
      </w:r>
    </w:p>
    <w:p>
      <w:r>
        <w:rPr>
          <w:rFonts w:ascii="宋体" w:hAnsi="宋体" w:eastAsia="宋体"/>
          <w:sz w:val="24"/>
        </w:rPr>
        <w:t>林明昕著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公法学的开拓线  理论、实务与体系之建构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本书出售、求购地址：https://www.jiaokey.com/book/detail/12970278.html</w:t>
      </w:r>
    </w:p>
    <w:p>
      <w:r>
        <w:t>更多相关图书推荐：https://www.jiaokey.com</w:t>
      </w:r>
    </w:p>
    <w:p>
      <w:r>
        <w:t>林明昕著 其他作品：https://www.jiaokey.com/tag/林明昕著.html</w:t>
      </w:r>
    </w:p>
    <w:p>
      <w:r>
        <w:t>元照出版公司 出版图书：https://www.jiaokey.com/tag/元照出版公司.html</w:t>
      </w:r>
    </w:p>
    <w:p>
      <w:r>
        <w:t>关键词搜索：https://www.jiaokey.com/tag/公法学的开拓线  理论、实务与体系之建构.html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