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钢质内河船舶入级与建造规范  2002  第2分册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钢质内河船舶入级与建造规范  2002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本书出售、求购地址：https://www.jiaokey.com/book/detail/12969541.html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关键词搜索：https://www.jiaokey.com/tag/钢质内河船舶入级与建造规范  2002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